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35E67BA" w14:textId="77777777" w:rsidR="002E0132" w:rsidRPr="002E0132" w:rsidRDefault="002E0132" w:rsidP="002E0132">
      <w:pPr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de-DE"/>
          <w14:ligatures w14:val="none"/>
        </w:rPr>
      </w:pPr>
      <w:r w:rsidRPr="002E0132">
        <w:rPr>
          <w:rFonts w:ascii="Calibri" w:eastAsia="Times New Roman" w:hAnsi="Calibri" w:cs="Calibri"/>
          <w:b/>
          <w:bCs/>
          <w:i/>
          <w:iCs/>
          <w:color w:val="000000"/>
          <w:kern w:val="0"/>
          <w:sz w:val="22"/>
          <w:szCs w:val="22"/>
          <w:lang w:eastAsia="de-DE"/>
          <w14:ligatures w14:val="none"/>
        </w:rPr>
        <w:t>Fotos im Anhang © KRANZ PR</w:t>
      </w:r>
    </w:p>
    <w:p w14:paraId="57BE0277" w14:textId="77777777" w:rsidR="002E0132" w:rsidRPr="002E0132" w:rsidRDefault="002E0132" w:rsidP="002E0132">
      <w:pPr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de-DE"/>
          <w14:ligatures w14:val="none"/>
        </w:rPr>
      </w:pPr>
      <w:r w:rsidRPr="002E0132">
        <w:rPr>
          <w:rFonts w:ascii="Calibri" w:eastAsia="Times New Roman" w:hAnsi="Calibri" w:cs="Calibri"/>
          <w:b/>
          <w:bCs/>
          <w:i/>
          <w:iCs/>
          <w:color w:val="000000"/>
          <w:kern w:val="0"/>
          <w:sz w:val="22"/>
          <w:szCs w:val="22"/>
          <w:lang w:eastAsia="de-DE"/>
          <w14:ligatures w14:val="none"/>
        </w:rPr>
        <w:t>1. Vitor Mattos überreicht Martin Kranz ACHAVA-Fahne der Mal- und Zeichenschule</w:t>
      </w:r>
    </w:p>
    <w:p w14:paraId="2F717C67" w14:textId="77777777" w:rsidR="002E0132" w:rsidRPr="002E0132" w:rsidRDefault="002E0132" w:rsidP="002E0132">
      <w:pPr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de-DE"/>
          <w14:ligatures w14:val="none"/>
        </w:rPr>
      </w:pPr>
      <w:r w:rsidRPr="002E0132">
        <w:rPr>
          <w:rFonts w:ascii="Calibri" w:eastAsia="Times New Roman" w:hAnsi="Calibri" w:cs="Calibri"/>
          <w:b/>
          <w:bCs/>
          <w:i/>
          <w:iCs/>
          <w:color w:val="000000"/>
          <w:kern w:val="0"/>
          <w:sz w:val="22"/>
          <w:szCs w:val="22"/>
          <w:lang w:eastAsia="de-DE"/>
          <w14:ligatures w14:val="none"/>
        </w:rPr>
        <w:t xml:space="preserve">2. Gruppenfoto im E-Werk Eisenach: </w:t>
      </w:r>
      <w:proofErr w:type="spellStart"/>
      <w:r w:rsidRPr="002E0132">
        <w:rPr>
          <w:rFonts w:ascii="Calibri" w:eastAsia="Times New Roman" w:hAnsi="Calibri" w:cs="Calibri"/>
          <w:b/>
          <w:bCs/>
          <w:i/>
          <w:iCs/>
          <w:color w:val="000000"/>
          <w:kern w:val="0"/>
          <w:sz w:val="22"/>
          <w:szCs w:val="22"/>
          <w:lang w:eastAsia="de-DE"/>
          <w14:ligatures w14:val="none"/>
        </w:rPr>
        <w:t>v.l.n.r</w:t>
      </w:r>
      <w:proofErr w:type="spellEnd"/>
      <w:r w:rsidRPr="002E0132">
        <w:rPr>
          <w:rFonts w:ascii="Calibri" w:eastAsia="Times New Roman" w:hAnsi="Calibri" w:cs="Calibri"/>
          <w:b/>
          <w:bCs/>
          <w:i/>
          <w:iCs/>
          <w:color w:val="000000"/>
          <w:kern w:val="0"/>
          <w:sz w:val="22"/>
          <w:szCs w:val="22"/>
          <w:lang w:eastAsia="de-DE"/>
          <w14:ligatures w14:val="none"/>
        </w:rPr>
        <w:t>: Vitor Mattos, Christoph Mauny </w:t>
      </w:r>
      <w:r w:rsidRPr="002E0132">
        <w:rPr>
          <w:rFonts w:ascii="Calibri" w:eastAsia="Times New Roman" w:hAnsi="Calibri" w:cs="Calibri"/>
          <w:i/>
          <w:iCs/>
          <w:color w:val="000000"/>
          <w:kern w:val="0"/>
          <w:sz w:val="22"/>
          <w:szCs w:val="22"/>
          <w:lang w:eastAsia="de-DE"/>
          <w14:ligatures w14:val="none"/>
        </w:rPr>
        <w:t>(Weimarer Mal- und Zeichenschule)</w:t>
      </w:r>
      <w:r w:rsidRPr="002E0132">
        <w:rPr>
          <w:rFonts w:ascii="Calibri" w:eastAsia="Times New Roman" w:hAnsi="Calibri" w:cs="Calibri"/>
          <w:b/>
          <w:bCs/>
          <w:i/>
          <w:iCs/>
          <w:color w:val="000000"/>
          <w:kern w:val="0"/>
          <w:sz w:val="22"/>
          <w:szCs w:val="22"/>
          <w:lang w:eastAsia="de-DE"/>
          <w14:ligatures w14:val="none"/>
        </w:rPr>
        <w:t>, </w:t>
      </w:r>
      <w:r w:rsidRPr="002E0132"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:lang w:eastAsia="de-DE"/>
          <w14:ligatures w14:val="none"/>
        </w:rPr>
        <w:t>Cécile Leclercq (</w:t>
      </w:r>
      <w:r w:rsidRPr="002E013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de-DE"/>
          <w14:ligatures w14:val="none"/>
        </w:rPr>
        <w:t xml:space="preserve">Leiterin des französischen Kulturbüros in Thüringen / Institut </w:t>
      </w:r>
      <w:proofErr w:type="spellStart"/>
      <w:r w:rsidRPr="002E013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de-DE"/>
          <w14:ligatures w14:val="none"/>
        </w:rPr>
        <w:t>français</w:t>
      </w:r>
      <w:proofErr w:type="spellEnd"/>
      <w:r w:rsidRPr="002E013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de-DE"/>
          <w14:ligatures w14:val="none"/>
        </w:rPr>
        <w:t> Thüringen), </w:t>
      </w:r>
      <w:r w:rsidRPr="002E0132"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:lang w:eastAsia="de-DE"/>
          <w14:ligatures w14:val="none"/>
        </w:rPr>
        <w:t>Conny Meleschko</w:t>
      </w:r>
      <w:r w:rsidRPr="002E013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de-DE"/>
          <w14:ligatures w14:val="none"/>
        </w:rPr>
        <w:t> (Stadtbibliothek Gotha), </w:t>
      </w:r>
      <w:r w:rsidRPr="002E0132"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:lang w:eastAsia="de-DE"/>
          <w14:ligatures w14:val="none"/>
        </w:rPr>
        <w:t>Alexandra Husemeyer</w:t>
      </w:r>
      <w:r w:rsidRPr="002E013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de-DE"/>
          <w14:ligatures w14:val="none"/>
        </w:rPr>
        <w:t> (ACHAVA Eisenach), </w:t>
      </w:r>
      <w:r w:rsidRPr="002E0132"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:lang w:eastAsia="de-DE"/>
          <w14:ligatures w14:val="none"/>
        </w:rPr>
        <w:t>Katharina Eckardt </w:t>
      </w:r>
      <w:r w:rsidRPr="002E013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de-DE"/>
          <w14:ligatures w14:val="none"/>
        </w:rPr>
        <w:t>(Leiterin Tafel Eisenach / ACHAVA Team), </w:t>
      </w:r>
      <w:r w:rsidRPr="002E0132"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:lang w:eastAsia="de-DE"/>
          <w14:ligatures w14:val="none"/>
        </w:rPr>
        <w:t>Christoph Ihling</w:t>
      </w:r>
      <w:r w:rsidRPr="002E013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de-DE"/>
          <w14:ligatures w14:val="none"/>
        </w:rPr>
        <w:t> (Oberbürgermeister der Stadt Eisenach), </w:t>
      </w:r>
      <w:r w:rsidRPr="002E0132"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:lang w:eastAsia="de-DE"/>
          <w14:ligatures w14:val="none"/>
        </w:rPr>
        <w:t>Martin Kranz </w:t>
      </w:r>
      <w:r w:rsidRPr="002E013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de-DE"/>
          <w14:ligatures w14:val="none"/>
        </w:rPr>
        <w:t>(Intendant ACHAVA Festspiele Thüringen), </w:t>
      </w:r>
      <w:r w:rsidRPr="002E0132"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:lang w:eastAsia="de-DE"/>
          <w14:ligatures w14:val="none"/>
        </w:rPr>
        <w:t>Daniel Eckenfelder</w:t>
      </w:r>
      <w:r w:rsidRPr="002E013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de-DE"/>
          <w14:ligatures w14:val="none"/>
        </w:rPr>
        <w:t xml:space="preserve"> (Jazzclub Eisenach / Vorstandsvorsitzender </w:t>
      </w:r>
      <w:proofErr w:type="spellStart"/>
      <w:r w:rsidRPr="002E013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de-DE"/>
          <w14:ligatures w14:val="none"/>
        </w:rPr>
        <w:t>Lippmann+Rau</w:t>
      </w:r>
      <w:proofErr w:type="spellEnd"/>
      <w:r w:rsidRPr="002E013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de-DE"/>
          <w14:ligatures w14:val="none"/>
        </w:rPr>
        <w:t xml:space="preserve"> Stiftung, </w:t>
      </w:r>
      <w:r w:rsidRPr="002E0132"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:lang w:eastAsia="de-DE"/>
          <w14:ligatures w14:val="none"/>
        </w:rPr>
        <w:t>Getrude-Luise Lakemann</w:t>
      </w:r>
      <w:r w:rsidRPr="002E013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de-DE"/>
          <w14:ligatures w14:val="none"/>
        </w:rPr>
        <w:t> (Partnerschaft für Demokratie)</w:t>
      </w:r>
    </w:p>
    <w:p w14:paraId="2FBE47D9" w14:textId="77777777" w:rsidR="002E0132" w:rsidRPr="002E0132" w:rsidRDefault="002E0132" w:rsidP="002E0132">
      <w:pPr>
        <w:rPr>
          <w:rFonts w:ascii="Times New Roman" w:eastAsia="Times New Roman" w:hAnsi="Times New Roman" w:cs="Times New Roman"/>
          <w:kern w:val="0"/>
          <w:lang w:eastAsia="de-DE"/>
          <w14:ligatures w14:val="none"/>
        </w:rPr>
      </w:pPr>
    </w:p>
    <w:p w14:paraId="3DB35C5C" w14:textId="77777777" w:rsidR="005D700E" w:rsidRDefault="005D700E"/>
    <w:sectPr w:rsidR="005D700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132"/>
    <w:rsid w:val="002E0132"/>
    <w:rsid w:val="003E5EAC"/>
    <w:rsid w:val="005D700E"/>
    <w:rsid w:val="00622B70"/>
    <w:rsid w:val="006C7C4A"/>
    <w:rsid w:val="00E03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D0FD56C"/>
  <w15:chartTrackingRefBased/>
  <w15:docId w15:val="{CC55CAD3-841C-D647-9477-1E39AE0FC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2E01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E01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E01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E01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E01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E013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E013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E013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E013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E01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E01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E01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E013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E013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E013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E013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E013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E013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E013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E01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E013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E01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E013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E013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2E013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E013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E01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E013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E013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612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Goldwiege</dc:creator>
  <cp:keywords/>
  <dc:description/>
  <cp:lastModifiedBy>Goldwiege</cp:lastModifiedBy>
  <cp:revision>1</cp:revision>
  <dcterms:created xsi:type="dcterms:W3CDTF">2026-07-01T14:35:00Z</dcterms:created>
  <dcterms:modified xsi:type="dcterms:W3CDTF">2026-07-01T14:35:00Z</dcterms:modified>
</cp:coreProperties>
</file>